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79641" w14:textId="77777777" w:rsidR="00E42862" w:rsidRDefault="00E42862" w:rsidP="00E42862">
      <w:r>
        <w:t>### Executive Overview of the Blue Brain Project</w:t>
      </w:r>
    </w:p>
    <w:p w14:paraId="473C1261" w14:textId="77777777" w:rsidR="00E42862" w:rsidRDefault="00E42862" w:rsidP="00E42862"/>
    <w:p w14:paraId="6699FA1D" w14:textId="77777777" w:rsidR="00E42862" w:rsidRDefault="00E42862" w:rsidP="00E42862">
      <w:r>
        <w:t>The Blue Brain Project (BBP), initiated in 2005 at the École Polytechnique Fédérale de Lausanne (EPFL) and led by Professor Henry Markram, aims to digitally reconstruct and simulate the mammalian brain, particularly the mouse brain. This initiative seeks to enhance our understanding of brain function and dysfunction through advanced computational modeling and simulation techniques.</w:t>
      </w:r>
    </w:p>
    <w:p w14:paraId="3C1D136F" w14:textId="77777777" w:rsidR="00E42862" w:rsidRDefault="00E42862" w:rsidP="00E42862"/>
    <w:p w14:paraId="427F6E8D" w14:textId="77777777" w:rsidR="00E42862" w:rsidRDefault="00E42862" w:rsidP="00E42862">
      <w:r>
        <w:t>### Current State of the Blue Brain Project</w:t>
      </w:r>
    </w:p>
    <w:p w14:paraId="2DC10046" w14:textId="77777777" w:rsidR="00E42862" w:rsidRDefault="00E42862" w:rsidP="00E42862"/>
    <w:p w14:paraId="60344A3B" w14:textId="77777777" w:rsidR="00E42862" w:rsidRDefault="00E42862" w:rsidP="00E42862">
      <w:r>
        <w:t>#### Recent Research Developments</w:t>
      </w:r>
    </w:p>
    <w:p w14:paraId="51109A3D" w14:textId="77777777" w:rsidR="00E42862" w:rsidRDefault="00E42862" w:rsidP="00E42862">
      <w:r>
        <w:t xml:space="preserve">1. **Decoding Neuronal Variability**: A study published on October 31, 2023, highlights the diversity of neurons in the brain, focusing on detailed biophysical neuron models to understand the interplay between morphology and electrophysiology ([EPFL Blue Brain </w:t>
      </w:r>
      <w:proofErr w:type="gramStart"/>
      <w:r>
        <w:t>Project](</w:t>
      </w:r>
      <w:proofErr w:type="gramEnd"/>
      <w:r>
        <w:t>https://www.epfl.ch/research/domains/bluebrain/blue-brain/news/)).</w:t>
      </w:r>
    </w:p>
    <w:p w14:paraId="04FA0A14" w14:textId="77777777" w:rsidR="00E42862" w:rsidRDefault="00E42862" w:rsidP="00E42862">
      <w:r>
        <w:t xml:space="preserve">   </w:t>
      </w:r>
    </w:p>
    <w:p w14:paraId="076154AC" w14:textId="77777777" w:rsidR="00E42862" w:rsidRDefault="00E42862" w:rsidP="00E42862">
      <w:r>
        <w:t xml:space="preserve">2. **Universal Workflow for Neuronal Function**: On October 4, 2023, the BBP introduced a new universal workflow that simplifies the creation, validation, and generalization of detailed neuronal models, aiding in understanding the complexities of the mammalian cortex ([EPFL Blue Brain </w:t>
      </w:r>
      <w:proofErr w:type="gramStart"/>
      <w:r>
        <w:t>Project](</w:t>
      </w:r>
      <w:proofErr w:type="gramEnd"/>
      <w:r>
        <w:t>https://www.epfl.ch/research/domains/bluebrain/blue-brain/news/)).</w:t>
      </w:r>
    </w:p>
    <w:p w14:paraId="3BF9EED3" w14:textId="77777777" w:rsidR="00E42862" w:rsidRDefault="00E42862" w:rsidP="00E42862"/>
    <w:p w14:paraId="7E4BF229" w14:textId="77777777" w:rsidR="00E42862" w:rsidRDefault="00E42862" w:rsidP="00E42862">
      <w:r>
        <w:t xml:space="preserve">3. **Open Source Tools for Neuroscientists**: Released on September 1, 2023, the BBP has made significant software packages available to the public, empowering researchers in simulation neuroscience ([EPFL Blue Brain </w:t>
      </w:r>
      <w:proofErr w:type="gramStart"/>
      <w:r>
        <w:t>Project](</w:t>
      </w:r>
      <w:proofErr w:type="gramEnd"/>
      <w:r>
        <w:t>https://www.epfl.ch/research/domains/bluebrain/blue-brain/news/)).</w:t>
      </w:r>
    </w:p>
    <w:p w14:paraId="4296031C" w14:textId="77777777" w:rsidR="00E42862" w:rsidRDefault="00E42862" w:rsidP="00E42862"/>
    <w:p w14:paraId="10021886" w14:textId="77777777" w:rsidR="00E42862" w:rsidRDefault="00E42862" w:rsidP="00E42862">
      <w:r>
        <w:t xml:space="preserve">4. **Thalamic Microcircuit Model**: A new computational model developed on March 31, 2023, provides insights into the thalamic microcircuit's role in brain function, enhancing our understanding of sensory processing ([EPFL Blue Brain </w:t>
      </w:r>
      <w:proofErr w:type="gramStart"/>
      <w:r>
        <w:t>Project](</w:t>
      </w:r>
      <w:proofErr w:type="gramEnd"/>
      <w:r>
        <w:t>https://www.epfl.ch/research/domains/bluebrain/blue-brain/news/)).</w:t>
      </w:r>
    </w:p>
    <w:p w14:paraId="3B738DDE" w14:textId="77777777" w:rsidR="00E42862" w:rsidRDefault="00E42862" w:rsidP="00E42862"/>
    <w:p w14:paraId="5B165889" w14:textId="77777777" w:rsidR="00E42862" w:rsidRDefault="00E42862" w:rsidP="00E42862">
      <w:r>
        <w:t xml:space="preserve">5. **3D Structural Models**: A publication on March 27, 2023, introduced a framework called </w:t>
      </w:r>
      <w:proofErr w:type="spellStart"/>
      <w:r>
        <w:t>Ultraliser</w:t>
      </w:r>
      <w:proofErr w:type="spellEnd"/>
      <w:r>
        <w:t xml:space="preserve">, which allows for the creation of realistic 3D models of neurons, aiding in the study of structure-function relationships ([EPFL Blue Brain </w:t>
      </w:r>
      <w:proofErr w:type="gramStart"/>
      <w:r>
        <w:t>Project](</w:t>
      </w:r>
      <w:proofErr w:type="gramEnd"/>
      <w:r>
        <w:t>https://www.epfl.ch/research/domains/bluebrain/blue-brain/news/)).</w:t>
      </w:r>
    </w:p>
    <w:p w14:paraId="034F6647" w14:textId="77777777" w:rsidR="00E42862" w:rsidRDefault="00E42862" w:rsidP="00E42862"/>
    <w:p w14:paraId="1813517E" w14:textId="77777777" w:rsidR="00E42862" w:rsidRDefault="00E42862" w:rsidP="00E42862">
      <w:r>
        <w:t>#### Technological Innovations</w:t>
      </w:r>
    </w:p>
    <w:p w14:paraId="3829FBE2" w14:textId="77777777" w:rsidR="00E42862" w:rsidRDefault="00E42862" w:rsidP="00E42862">
      <w:r>
        <w:t xml:space="preserve">1. **Blue Brain Nexus**: Launched on January 16, 2023, this data and knowledge management system is designed to handle the vast amounts of data generated by the project, ensuring quality and reproducibility in research ([EPFL Blue Brain </w:t>
      </w:r>
      <w:proofErr w:type="gramStart"/>
      <w:r>
        <w:t>Project](</w:t>
      </w:r>
      <w:proofErr w:type="gramEnd"/>
      <w:r>
        <w:t>https://www.epfl.ch/research/domains/bluebrain/blue-brain/news/)).</w:t>
      </w:r>
    </w:p>
    <w:p w14:paraId="3DB0E4EB" w14:textId="77777777" w:rsidR="00E42862" w:rsidRDefault="00E42862" w:rsidP="00E42862"/>
    <w:p w14:paraId="464AE0B7" w14:textId="77777777" w:rsidR="00E42862" w:rsidRDefault="00E42862" w:rsidP="00E42862">
      <w:r>
        <w:t xml:space="preserve">2. **Digital Cell Atlas**: On February 15, 2023, the BBP released an enriched version of their 3D digital cell atlas of the mouse brain, which includes more neuron types and serves as a resource for building tissue-level models ([EPFL Blue Brain </w:t>
      </w:r>
      <w:proofErr w:type="gramStart"/>
      <w:r>
        <w:t>Project](</w:t>
      </w:r>
      <w:proofErr w:type="gramEnd"/>
      <w:r>
        <w:t>https://www.epfl.ch/research/domains/bluebrain/blue-brain/news/)).</w:t>
      </w:r>
    </w:p>
    <w:p w14:paraId="419BA20C" w14:textId="77777777" w:rsidR="00E42862" w:rsidRDefault="00E42862" w:rsidP="00E42862"/>
    <w:p w14:paraId="0AA490D6" w14:textId="77777777" w:rsidR="00E42862" w:rsidRDefault="00E42862" w:rsidP="00E42862">
      <w:r>
        <w:t>#### Collaborative Research and Community Engagement</w:t>
      </w:r>
    </w:p>
    <w:p w14:paraId="6655197D" w14:textId="77777777" w:rsidR="00E42862" w:rsidRDefault="00E42862" w:rsidP="00E42862">
      <w:r>
        <w:t xml:space="preserve">1. **Collaborations**: The BBP collaborates with various institutions, including the University of Lausanne, to explore potential treatments for neurodegenerative diseases like Alzheimer's. A study published on March 8, 2023, found that targeting astrocytes may slow the progression of Alzheimer's disease ([EPFL Blue Brain </w:t>
      </w:r>
      <w:proofErr w:type="gramStart"/>
      <w:r>
        <w:t>Project](</w:t>
      </w:r>
      <w:proofErr w:type="gramEnd"/>
      <w:r>
        <w:t>https://www.epfl.ch/research/domains/bluebrain/blue-brain/news/)).</w:t>
      </w:r>
    </w:p>
    <w:p w14:paraId="69BFAFA4" w14:textId="77777777" w:rsidR="00E42862" w:rsidRDefault="00E42862" w:rsidP="00E42862"/>
    <w:p w14:paraId="79C2219B" w14:textId="77777777" w:rsidR="00E42862" w:rsidRDefault="00E42862" w:rsidP="00E42862">
      <w:r>
        <w:t xml:space="preserve">2. **Public Engagement**: The project includes initiatives like "The Real Neuron Challenge," which engages the public in distinguishing between synthesized and biological neurons ([EPFL Blue Brain </w:t>
      </w:r>
      <w:proofErr w:type="gramStart"/>
      <w:r>
        <w:t>Project](</w:t>
      </w:r>
      <w:proofErr w:type="gramEnd"/>
      <w:r>
        <w:t>https://www.epfl.ch/research/domains/bluebrain/)).</w:t>
      </w:r>
    </w:p>
    <w:p w14:paraId="27904141" w14:textId="77777777" w:rsidR="00E42862" w:rsidRDefault="00E42862" w:rsidP="00E42862"/>
    <w:p w14:paraId="64241D86" w14:textId="77777777" w:rsidR="00E42862" w:rsidRDefault="00E42862" w:rsidP="00E42862">
      <w:r>
        <w:t>#### Future Directions</w:t>
      </w:r>
    </w:p>
    <w:p w14:paraId="588D7F63" w14:textId="77777777" w:rsidR="00E42862" w:rsidRDefault="00E42862" w:rsidP="00E42862">
      <w:r>
        <w:t xml:space="preserve">1. **Expansion of Modeling Capabilities**: The BBP aims to expand its modeling capabilities to include more complex brain structures and functions, with ongoing research </w:t>
      </w:r>
      <w:r>
        <w:lastRenderedPageBreak/>
        <w:t xml:space="preserve">into the human brain's synaptic transmission and the development of new computational models ([EPFL Blue Brain </w:t>
      </w:r>
      <w:proofErr w:type="gramStart"/>
      <w:r>
        <w:t>Project](</w:t>
      </w:r>
      <w:proofErr w:type="gramEnd"/>
      <w:r>
        <w:t>https://www.epfl.ch/research/domains/bluebrain/blue-brain/news/)).</w:t>
      </w:r>
    </w:p>
    <w:p w14:paraId="475CCD69" w14:textId="77777777" w:rsidR="00E42862" w:rsidRDefault="00E42862" w:rsidP="00E42862"/>
    <w:p w14:paraId="4E4103D2" w14:textId="77777777" w:rsidR="00E42862" w:rsidRDefault="00E42862" w:rsidP="00E42862">
      <w:r>
        <w:t xml:space="preserve">2. **Open Science and Collaboration**: Continued efforts will focus on enhancing the accessibility of tools and data for researchers worldwide, promoting open science and collaborative research ([EPFL Blue Brain </w:t>
      </w:r>
      <w:proofErr w:type="gramStart"/>
      <w:r>
        <w:t>Project](</w:t>
      </w:r>
      <w:proofErr w:type="gramEnd"/>
      <w:r>
        <w:t>https://www.epfl.ch/research/domains/bluebrain/blue-brain/news/)).</w:t>
      </w:r>
    </w:p>
    <w:p w14:paraId="2F3C5E7D" w14:textId="77777777" w:rsidR="00E42862" w:rsidRDefault="00E42862" w:rsidP="00E42862"/>
    <w:p w14:paraId="3A01BB06" w14:textId="77777777" w:rsidR="00E42862" w:rsidRDefault="00E42862" w:rsidP="00E42862">
      <w:r>
        <w:t>### References</w:t>
      </w:r>
    </w:p>
    <w:p w14:paraId="6F70B84F" w14:textId="77777777" w:rsidR="00E42862" w:rsidRDefault="00E42862" w:rsidP="00E42862">
      <w:r>
        <w:t xml:space="preserve">1. EPFL Blue Brain Project. (2023). Retrieved from [EPFL Blue Brain </w:t>
      </w:r>
      <w:proofErr w:type="gramStart"/>
      <w:r>
        <w:t>Project](</w:t>
      </w:r>
      <w:proofErr w:type="gramEnd"/>
      <w:r>
        <w:t>https://www.epfl.ch/research/domains/bluebrain/)</w:t>
      </w:r>
    </w:p>
    <w:p w14:paraId="525B9473" w14:textId="77777777" w:rsidR="00E42862" w:rsidRDefault="00E42862" w:rsidP="00E42862">
      <w:r>
        <w:t xml:space="preserve">2. Human Brain Project Summit 2023. (2023). "Achievements and future of digital brain research." Retrieved from [Human Brain Project Summit </w:t>
      </w:r>
      <w:proofErr w:type="gramStart"/>
      <w:r>
        <w:t>2023](</w:t>
      </w:r>
      <w:proofErr w:type="gramEnd"/>
      <w:r>
        <w:t>https://summit2023.humanbrainproject.eu/)</w:t>
      </w:r>
    </w:p>
    <w:p w14:paraId="78FC5720" w14:textId="1E5AF365" w:rsidR="00FE6812" w:rsidRDefault="00E42862" w:rsidP="00E42862">
      <w:r>
        <w:t xml:space="preserve">3. Perera Molligoda Arachchige, A. S. (2023). The blue brain project: pioneering the frontier of brain simulation. *AIMS Neuroscience*, 10(4), 315–318. </w:t>
      </w:r>
      <w:proofErr w:type="spellStart"/>
      <w:r>
        <w:t>doi</w:t>
      </w:r>
      <w:proofErr w:type="spellEnd"/>
      <w:r>
        <w:t xml:space="preserve">: 10.3934/Neuroscience.2023024. [Link to </w:t>
      </w:r>
      <w:proofErr w:type="gramStart"/>
      <w:r>
        <w:t>Article](</w:t>
      </w:r>
      <w:proofErr w:type="gramEnd"/>
      <w:r>
        <w:t>https://www.ncbi.nlm.nih.gov/pmc/articles/PMC10767063/)</w:t>
      </w:r>
    </w:p>
    <w:sectPr w:rsidR="00FE6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62"/>
    <w:rsid w:val="00135413"/>
    <w:rsid w:val="002156FA"/>
    <w:rsid w:val="00C35793"/>
    <w:rsid w:val="00E42862"/>
    <w:rsid w:val="00FE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6125"/>
  <w15:chartTrackingRefBased/>
  <w15:docId w15:val="{0F4E2F11-3E5C-4A6D-B1F3-299FE8B2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2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28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8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28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28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28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28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28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8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28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8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8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28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28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28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28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2862"/>
    <w:rPr>
      <w:rFonts w:eastAsiaTheme="majorEastAsia" w:cstheme="majorBidi"/>
      <w:color w:val="272727" w:themeColor="text1" w:themeTint="D8"/>
    </w:rPr>
  </w:style>
  <w:style w:type="paragraph" w:styleId="Title">
    <w:name w:val="Title"/>
    <w:basedOn w:val="Normal"/>
    <w:next w:val="Normal"/>
    <w:link w:val="TitleChar"/>
    <w:uiPriority w:val="10"/>
    <w:qFormat/>
    <w:rsid w:val="00E42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8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8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8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2862"/>
    <w:pPr>
      <w:spacing w:before="160"/>
      <w:jc w:val="center"/>
    </w:pPr>
    <w:rPr>
      <w:i/>
      <w:iCs/>
      <w:color w:val="404040" w:themeColor="text1" w:themeTint="BF"/>
    </w:rPr>
  </w:style>
  <w:style w:type="character" w:customStyle="1" w:styleId="QuoteChar">
    <w:name w:val="Quote Char"/>
    <w:basedOn w:val="DefaultParagraphFont"/>
    <w:link w:val="Quote"/>
    <w:uiPriority w:val="29"/>
    <w:rsid w:val="00E42862"/>
    <w:rPr>
      <w:i/>
      <w:iCs/>
      <w:color w:val="404040" w:themeColor="text1" w:themeTint="BF"/>
    </w:rPr>
  </w:style>
  <w:style w:type="paragraph" w:styleId="ListParagraph">
    <w:name w:val="List Paragraph"/>
    <w:basedOn w:val="Normal"/>
    <w:uiPriority w:val="34"/>
    <w:qFormat/>
    <w:rsid w:val="00E42862"/>
    <w:pPr>
      <w:ind w:left="720"/>
      <w:contextualSpacing/>
    </w:pPr>
  </w:style>
  <w:style w:type="character" w:styleId="IntenseEmphasis">
    <w:name w:val="Intense Emphasis"/>
    <w:basedOn w:val="DefaultParagraphFont"/>
    <w:uiPriority w:val="21"/>
    <w:qFormat/>
    <w:rsid w:val="00E42862"/>
    <w:rPr>
      <w:i/>
      <w:iCs/>
      <w:color w:val="0F4761" w:themeColor="accent1" w:themeShade="BF"/>
    </w:rPr>
  </w:style>
  <w:style w:type="paragraph" w:styleId="IntenseQuote">
    <w:name w:val="Intense Quote"/>
    <w:basedOn w:val="Normal"/>
    <w:next w:val="Normal"/>
    <w:link w:val="IntenseQuoteChar"/>
    <w:uiPriority w:val="30"/>
    <w:qFormat/>
    <w:rsid w:val="00E42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2862"/>
    <w:rPr>
      <w:i/>
      <w:iCs/>
      <w:color w:val="0F4761" w:themeColor="accent1" w:themeShade="BF"/>
    </w:rPr>
  </w:style>
  <w:style w:type="character" w:styleId="IntenseReference">
    <w:name w:val="Intense Reference"/>
    <w:basedOn w:val="DefaultParagraphFont"/>
    <w:uiPriority w:val="32"/>
    <w:qFormat/>
    <w:rsid w:val="00E428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Turpin</dc:creator>
  <cp:keywords/>
  <dc:description/>
  <cp:lastModifiedBy>Jason Turpin</cp:lastModifiedBy>
  <cp:revision>1</cp:revision>
  <dcterms:created xsi:type="dcterms:W3CDTF">2024-09-08T14:52:00Z</dcterms:created>
  <dcterms:modified xsi:type="dcterms:W3CDTF">2024-09-09T01:54:00Z</dcterms:modified>
</cp:coreProperties>
</file>